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7272" w14:textId="77777777" w:rsidR="005722A1" w:rsidRPr="008F3712" w:rsidRDefault="005722A1" w:rsidP="005722A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547B2D86" wp14:editId="148E5C0D">
            <wp:extent cx="560705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5F1A" w14:textId="77777777" w:rsidR="005722A1" w:rsidRPr="00416BAC" w:rsidRDefault="005722A1" w:rsidP="005722A1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pacing w:val="20"/>
          <w:sz w:val="32"/>
          <w:szCs w:val="32"/>
        </w:rPr>
      </w:pPr>
      <w:r w:rsidRPr="00416BAC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14:paraId="0BCB1A34" w14:textId="77777777" w:rsidR="005722A1" w:rsidRPr="00416BAC" w:rsidRDefault="005722A1" w:rsidP="005722A1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  <w:r w:rsidRPr="00416BAC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14:paraId="09B8E162" w14:textId="77777777" w:rsidR="005722A1" w:rsidRPr="00416BAC" w:rsidRDefault="005722A1" w:rsidP="005722A1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8"/>
          <w:szCs w:val="28"/>
        </w:rPr>
      </w:pPr>
    </w:p>
    <w:p w14:paraId="14AB31B0" w14:textId="77777777" w:rsidR="005722A1" w:rsidRPr="00416BAC" w:rsidRDefault="005722A1" w:rsidP="005722A1">
      <w:pPr>
        <w:widowControl w:val="0"/>
        <w:autoSpaceDE w:val="0"/>
        <w:autoSpaceDN w:val="0"/>
        <w:adjustRightInd w:val="0"/>
        <w:spacing w:after="0"/>
        <w:outlineLvl w:val="5"/>
        <w:rPr>
          <w:rFonts w:ascii="PT Astra Serif" w:hAnsi="PT Astra Serif"/>
          <w:bCs/>
          <w:sz w:val="36"/>
          <w:szCs w:val="36"/>
        </w:rPr>
      </w:pPr>
      <w:r w:rsidRPr="00416BAC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14:paraId="069DF28D" w14:textId="77777777" w:rsidR="005722A1" w:rsidRPr="00416BAC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</w:rPr>
      </w:pPr>
    </w:p>
    <w:p w14:paraId="746EB4E1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kern w:val="1"/>
          <w:sz w:val="26"/>
          <w:szCs w:val="26"/>
        </w:rPr>
      </w:pPr>
    </w:p>
    <w:p w14:paraId="561E1BA4" w14:textId="173ABCBF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78" w:lineRule="exact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Pr="009A1BF3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6F7C1A">
        <w:rPr>
          <w:rFonts w:ascii="PT Astra Serif" w:hAnsi="PT Astra Serif"/>
          <w:b/>
          <w:bCs/>
          <w:sz w:val="26"/>
          <w:szCs w:val="26"/>
        </w:rPr>
        <w:t>27 мая 2026 года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№</w:t>
      </w:r>
      <w:r w:rsidR="006F7C1A">
        <w:rPr>
          <w:rFonts w:ascii="PT Astra Serif" w:hAnsi="PT Astra Serif"/>
          <w:b/>
          <w:bCs/>
          <w:sz w:val="26"/>
          <w:szCs w:val="26"/>
        </w:rPr>
        <w:t xml:space="preserve"> 49</w:t>
      </w:r>
    </w:p>
    <w:p w14:paraId="5C173ED0" w14:textId="77777777" w:rsidR="005722A1" w:rsidRDefault="005722A1" w:rsidP="005722A1">
      <w:pPr>
        <w:autoSpaceDE w:val="0"/>
        <w:autoSpaceDN w:val="0"/>
        <w:adjustRightInd w:val="0"/>
        <w:spacing w:after="0" w:line="240" w:lineRule="auto"/>
        <w:ind w:right="-26"/>
        <w:rPr>
          <w:rFonts w:ascii="PT Astra Serif" w:hAnsi="PT Astra Serif"/>
          <w:b/>
          <w:bCs/>
          <w:sz w:val="26"/>
          <w:szCs w:val="26"/>
        </w:rPr>
      </w:pPr>
    </w:p>
    <w:p w14:paraId="3F503863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О деятельности Общественной молодежной</w:t>
      </w:r>
    </w:p>
    <w:p w14:paraId="302FA611" w14:textId="77777777" w:rsidR="00BD6707" w:rsidRDefault="005722A1" w:rsidP="00BD6707">
      <w:pPr>
        <w:shd w:val="clear" w:color="auto" w:fill="FFFFFF"/>
        <w:spacing w:after="0" w:line="240" w:lineRule="auto"/>
        <w:outlineLvl w:val="0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палаты при Думе города Югорска 7 созыва </w:t>
      </w:r>
    </w:p>
    <w:p w14:paraId="7C9D0E04" w14:textId="2B46B5E0" w:rsidR="00BD6707" w:rsidRPr="00062E21" w:rsidRDefault="005722A1" w:rsidP="00BD6707">
      <w:pPr>
        <w:shd w:val="clear" w:color="auto" w:fill="FFFFFF"/>
        <w:spacing w:after="0" w:line="240" w:lineRule="auto"/>
        <w:outlineLvl w:val="0"/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</w:rPr>
        <w:t>в 2025</w:t>
      </w:r>
      <w:r w:rsidRPr="009A1BF3">
        <w:rPr>
          <w:rFonts w:ascii="PT Astra Serif" w:hAnsi="PT Astra Serif"/>
          <w:b/>
          <w:bCs/>
          <w:sz w:val="26"/>
          <w:szCs w:val="26"/>
        </w:rPr>
        <w:t xml:space="preserve"> год</w:t>
      </w:r>
      <w:r>
        <w:rPr>
          <w:rFonts w:ascii="PT Astra Serif" w:hAnsi="PT Astra Serif"/>
          <w:b/>
          <w:bCs/>
          <w:sz w:val="26"/>
          <w:szCs w:val="26"/>
        </w:rPr>
        <w:t>у</w:t>
      </w:r>
      <w:r w:rsidR="00BD6707">
        <w:rPr>
          <w:rFonts w:ascii="PT Astra Serif" w:hAnsi="PT Astra Serif"/>
          <w:b/>
          <w:bCs/>
          <w:sz w:val="26"/>
          <w:szCs w:val="26"/>
        </w:rPr>
        <w:t xml:space="preserve"> и </w:t>
      </w:r>
      <w:r w:rsidR="00062E21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за 2022–2026 годы</w:t>
      </w:r>
    </w:p>
    <w:p w14:paraId="0390082F" w14:textId="065EC44A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14:paraId="4796B1DD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14:paraId="7B324D5D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14:paraId="53CEE012" w14:textId="77777777" w:rsidR="005722A1" w:rsidRPr="009A1BF3" w:rsidRDefault="005722A1" w:rsidP="005722A1">
      <w:pPr>
        <w:tabs>
          <w:tab w:val="left" w:pos="5465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 xml:space="preserve">Рассмотрев информацию Общественной молодёжной палаты при Думе города Югорска </w:t>
      </w:r>
      <w:r>
        <w:rPr>
          <w:rFonts w:ascii="PT Astra Serif" w:hAnsi="PT Astra Serif"/>
          <w:sz w:val="26"/>
          <w:szCs w:val="26"/>
        </w:rPr>
        <w:t>седьмого</w:t>
      </w:r>
      <w:r w:rsidRPr="009A1BF3">
        <w:rPr>
          <w:rFonts w:ascii="PT Astra Serif" w:hAnsi="PT Astra Serif"/>
          <w:sz w:val="26"/>
          <w:szCs w:val="26"/>
        </w:rPr>
        <w:t xml:space="preserve"> созыва,</w:t>
      </w:r>
    </w:p>
    <w:p w14:paraId="4276F2F9" w14:textId="77777777" w:rsidR="005722A1" w:rsidRDefault="005722A1" w:rsidP="005722A1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14:paraId="68540B87" w14:textId="77777777" w:rsidR="005722A1" w:rsidRPr="009A1BF3" w:rsidRDefault="005722A1" w:rsidP="005722A1">
      <w:pPr>
        <w:tabs>
          <w:tab w:val="left" w:pos="5465"/>
        </w:tabs>
        <w:spacing w:after="0" w:line="240" w:lineRule="auto"/>
        <w:rPr>
          <w:rFonts w:ascii="PT Astra Serif" w:hAnsi="PT Astra Serif"/>
          <w:kern w:val="2"/>
          <w:sz w:val="26"/>
          <w:szCs w:val="26"/>
          <w:lang w:eastAsia="ar-SA"/>
        </w:rPr>
      </w:pPr>
    </w:p>
    <w:p w14:paraId="7B4B2869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  <w:r w:rsidRPr="009A1BF3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14:paraId="0D5A3357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        </w:t>
      </w:r>
    </w:p>
    <w:p w14:paraId="5870595C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6"/>
          <w:szCs w:val="26"/>
        </w:rPr>
      </w:pPr>
    </w:p>
    <w:p w14:paraId="69210692" w14:textId="52BC0999" w:rsidR="005722A1" w:rsidRPr="009A1BF3" w:rsidRDefault="005722A1" w:rsidP="00BD670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PT Astra Serif" w:hAnsi="PT Astra Serif"/>
          <w:bCs/>
          <w:sz w:val="26"/>
          <w:szCs w:val="26"/>
        </w:rPr>
      </w:pPr>
      <w:r w:rsidRPr="009A1BF3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о деятельности Общественной молодёжной палаты при Думе города Югорска </w:t>
      </w:r>
      <w:r>
        <w:rPr>
          <w:rFonts w:ascii="PT Astra Serif" w:hAnsi="PT Astra Serif"/>
          <w:bCs/>
          <w:sz w:val="26"/>
          <w:szCs w:val="26"/>
        </w:rPr>
        <w:t>седьмого созыва в 2025</w:t>
      </w:r>
      <w:r w:rsidRPr="009A1BF3">
        <w:rPr>
          <w:rFonts w:ascii="PT Astra Serif" w:hAnsi="PT Astra Serif"/>
          <w:bCs/>
          <w:sz w:val="26"/>
          <w:szCs w:val="26"/>
        </w:rPr>
        <w:t xml:space="preserve"> году </w:t>
      </w:r>
      <w:r w:rsidR="00BD6707" w:rsidRPr="00BD6707">
        <w:rPr>
          <w:rFonts w:ascii="PT Astra Serif" w:eastAsia="Times New Roman" w:hAnsi="PT Astra Serif" w:cs="Segoe UI"/>
          <w:bCs/>
          <w:color w:val="0F1115"/>
          <w:kern w:val="36"/>
          <w:sz w:val="26"/>
          <w:szCs w:val="26"/>
          <w:lang w:eastAsia="ru-RU"/>
        </w:rPr>
        <w:t>за 2022–2026 годы</w:t>
      </w:r>
      <w:r w:rsidR="00BD6707">
        <w:rPr>
          <w:rFonts w:ascii="PT Astra Serif" w:eastAsia="Times New Roman" w:hAnsi="PT Astra Serif" w:cs="Segoe UI"/>
          <w:bCs/>
          <w:color w:val="0F1115"/>
          <w:kern w:val="36"/>
          <w:sz w:val="26"/>
          <w:szCs w:val="26"/>
          <w:lang w:eastAsia="ru-RU"/>
        </w:rPr>
        <w:t xml:space="preserve"> </w:t>
      </w:r>
      <w:r w:rsidRPr="009A1BF3">
        <w:rPr>
          <w:rFonts w:ascii="PT Astra Serif" w:hAnsi="PT Astra Serif"/>
          <w:bCs/>
          <w:sz w:val="26"/>
          <w:szCs w:val="26"/>
        </w:rPr>
        <w:t>(приложение).</w:t>
      </w:r>
    </w:p>
    <w:p w14:paraId="3305FB50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PT Astra Serif" w:hAnsi="PT Astra Serif"/>
          <w:sz w:val="26"/>
          <w:szCs w:val="26"/>
        </w:rPr>
      </w:pPr>
      <w:r w:rsidRPr="009A1BF3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14:paraId="0786F19A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5EEF43A3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1C02A1E1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2C08EA2A" w14:textId="77777777" w:rsidR="005722A1" w:rsidRPr="009A1BF3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6"/>
          <w:szCs w:val="26"/>
        </w:rPr>
      </w:pPr>
    </w:p>
    <w:p w14:paraId="6D0C144A" w14:textId="77777777" w:rsidR="005722A1" w:rsidRPr="009A1BF3" w:rsidRDefault="005722A1" w:rsidP="005722A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Председатель Думы города Югорска                  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Pr="009A1BF3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14:paraId="03733C38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76D9E205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1FC0C411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412E8988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315EF994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23996E12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0207112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4C230A8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38D170A7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55DB856B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619A3009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3BFD1438" w14:textId="77777777" w:rsidR="005722A1" w:rsidRDefault="005722A1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3A01D57C" w14:textId="77777777" w:rsidR="006F7C1A" w:rsidRPr="009A1BF3" w:rsidRDefault="006F7C1A" w:rsidP="00572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</w:p>
    <w:p w14:paraId="76FD8733" w14:textId="78719F86" w:rsidR="005722A1" w:rsidRPr="00F77B62" w:rsidRDefault="005722A1" w:rsidP="005722A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6F7C1A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27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</w:t>
      </w:r>
      <w:r w:rsidR="006F7C1A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мая 2026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года</w:t>
      </w:r>
    </w:p>
    <w:p w14:paraId="7738AE14" w14:textId="77777777" w:rsidR="005722A1" w:rsidRDefault="005722A1" w:rsidP="005722A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14:paraId="7367CEFC" w14:textId="77777777" w:rsidR="006F7C1A" w:rsidRDefault="006F7C1A" w:rsidP="005722A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707C8AB0" w14:textId="77777777" w:rsidR="006F7C1A" w:rsidRPr="00F77B62" w:rsidRDefault="006F7C1A" w:rsidP="005722A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0F6FD345" w14:textId="755CBE79" w:rsidR="00455BA0" w:rsidRDefault="00455BA0" w:rsidP="00455BA0">
      <w:pPr>
        <w:shd w:val="clear" w:color="auto" w:fill="FFFFFF"/>
        <w:spacing w:after="0" w:line="240" w:lineRule="auto"/>
        <w:jc w:val="right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lastRenderedPageBreak/>
        <w:t>Приложение</w:t>
      </w:r>
    </w:p>
    <w:p w14:paraId="111BDF93" w14:textId="558C6F4A" w:rsidR="00455BA0" w:rsidRDefault="00455BA0" w:rsidP="00455BA0">
      <w:pPr>
        <w:shd w:val="clear" w:color="auto" w:fill="FFFFFF"/>
        <w:spacing w:after="0" w:line="240" w:lineRule="auto"/>
        <w:jc w:val="right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к </w:t>
      </w:r>
      <w:r w:rsidR="005722A1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решению Д</w:t>
      </w:r>
      <w:r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умы города Югорска</w:t>
      </w:r>
    </w:p>
    <w:p w14:paraId="73BE9B83" w14:textId="68A92C64" w:rsidR="00455BA0" w:rsidRDefault="005722A1" w:rsidP="00455BA0">
      <w:pPr>
        <w:shd w:val="clear" w:color="auto" w:fill="FFFFFF"/>
        <w:spacing w:after="0" w:line="240" w:lineRule="auto"/>
        <w:jc w:val="right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о</w:t>
      </w:r>
      <w:r w:rsid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т</w:t>
      </w:r>
      <w:r w:rsidR="006F7C1A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27 мая 2026 года </w:t>
      </w:r>
      <w:r w:rsid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№</w:t>
      </w:r>
      <w:r w:rsidR="006F7C1A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49</w:t>
      </w:r>
    </w:p>
    <w:p w14:paraId="12EC5AEF" w14:textId="77777777" w:rsidR="00455BA0" w:rsidRDefault="00DF73E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Отчёт о работе</w:t>
      </w: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br/>
        <w:t>Общественной молодёжной палаты</w:t>
      </w:r>
      <w:r w:rsidR="00A37854"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</w:t>
      </w:r>
      <w:proofErr w:type="gramStart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при</w:t>
      </w:r>
      <w:proofErr w:type="gramEnd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</w:t>
      </w:r>
    </w:p>
    <w:p w14:paraId="78059C7E" w14:textId="1069406B" w:rsidR="00DF73E0" w:rsidRDefault="00DF73E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Думе города Югорска VII созыва</w:t>
      </w:r>
      <w:r w:rsidR="00A37854"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за 2025 год</w:t>
      </w:r>
    </w:p>
    <w:p w14:paraId="7C13AAB0" w14:textId="77777777" w:rsid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0A517720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Общая характеристика деятельности</w:t>
      </w:r>
    </w:p>
    <w:p w14:paraId="677BCB44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7253C915" w14:textId="77777777" w:rsidR="00DF73E0" w:rsidRPr="00455BA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2025 году Общественная молодёжная палата при Думе города Югорска VII созыва продолжила работу в соответствии с утверждённым планом, который включал 56 мероприятий по шести комиссиям: гражданско-патриотического воспитания, социальным вопросам, культуре, спорту и профориентации, экологии и городской среде. </w:t>
      </w:r>
    </w:p>
    <w:p w14:paraId="13562F41" w14:textId="77777777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составе палаты 26 человек — школьники, студенты, работающая молодёжь. В минувшем году проведено 4 заседания палаты. Парламентарии посещали заседания Думы города, участвовали в публичных слушаниях и круглых столах, взаимодействовали с Молодёжным парламентом ХМАО – Югры.</w:t>
      </w:r>
    </w:p>
    <w:p w14:paraId="1331E6D8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6C5F9791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Обучение и профориентация</w:t>
      </w:r>
    </w:p>
    <w:p w14:paraId="7C719899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2A469667" w14:textId="0234A5F5" w:rsidR="00745BE5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течение года члены палаты прошли обучение оказанию первой помощи в Югорской городской больнице. В феврале прошёл мастер-класс по разработке VR-приложений для детей, находящихся в социально опасном положении. В апреле и мае для школьников</w:t>
      </w:r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из Лицея имени Г. Ф. </w:t>
      </w:r>
      <w:proofErr w:type="spellStart"/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Атякшева</w:t>
      </w:r>
      <w:proofErr w:type="spellEnd"/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проводилось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пять</w:t>
      </w:r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proofErr w:type="spellStart"/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квест</w:t>
      </w:r>
      <w:proofErr w:type="spellEnd"/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-игр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по профориентации «Профессии вокруг меня</w:t>
      </w:r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(охват – 103 человека)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 Кроме того, в течение года регулярно проходили профориентационные уроки «Моя будущая профессия» и встречи со школьниками «Молодой парламентарий»</w:t>
      </w:r>
      <w:r w:rsidR="00745BE5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(Лицей имени Г. Ф. </w:t>
      </w:r>
      <w:proofErr w:type="spellStart"/>
      <w:r w:rsidR="00745BE5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Атякшева</w:t>
      </w:r>
      <w:proofErr w:type="spellEnd"/>
      <w:r w:rsidR="00745BE5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</w:t>
      </w:r>
      <w:proofErr w:type="spellStart"/>
      <w:r w:rsidR="00745BE5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Кванториум</w:t>
      </w:r>
      <w:proofErr w:type="spellEnd"/>
      <w:r w:rsidR="00745BE5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, Гимназия)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на которых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120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старшеклассникам рассказали о работе народных избранников и деятельности палаты.</w:t>
      </w:r>
      <w:r w:rsidR="00AC6F76" w:rsidRPr="00455BA0"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  <w:t xml:space="preserve"> </w:t>
      </w:r>
    </w:p>
    <w:p w14:paraId="2CF82543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</w:p>
    <w:p w14:paraId="7104C9A7" w14:textId="77777777" w:rsidR="00DF73E0" w:rsidRDefault="00DF73E0" w:rsidP="00455BA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Патриотическая работа и 80-летие Победы</w:t>
      </w:r>
    </w:p>
    <w:p w14:paraId="46BA4299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</w:p>
    <w:p w14:paraId="5FB8FC82" w14:textId="0021C46D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2025 год был отмечен особой активностью в связи с празднованием 80-летия Победы в Великой Отечественной войне. Общественной молодежной палатой запущен флешмоб «Я помню», в рамках которого каждый член палаты, согласно разработанному графику, размещал историю о своих родных — участниках боевых действий и тружениках тыла; пост с хештегом #МолодежьПомнит набрал около 300 просмотров. </w:t>
      </w:r>
      <w:r w:rsidR="00BB3F1E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мае </w:t>
      </w:r>
      <w:r w:rsidR="00BB3F1E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члены Молодёжной палаты приняли участие в традиционном</w:t>
      </w:r>
      <w:r w:rsidR="00AC6F76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поздравлении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ветеранов, детей войны и тружеников тыла с вручением подарков от благотворительного фонда «Возрождение</w:t>
      </w:r>
      <w:r w:rsidR="00BB3F1E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»,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акциях «Георгиевская ленточка» и «Бессмертный полк онлайн». Летом члены занимались благоустройством мест захоронений ветеранов и прин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имали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участие во Всероссийской акции «Свеча памяти». </w:t>
      </w:r>
    </w:p>
    <w:p w14:paraId="7299B774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56BBF658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Благотворительность</w:t>
      </w:r>
      <w:r w:rsidR="00F6045C"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и доб</w:t>
      </w: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ровольчество</w:t>
      </w:r>
    </w:p>
    <w:p w14:paraId="0E1FCF1C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03E67620" w14:textId="77777777" w:rsidR="00DF73E0" w:rsidRPr="00455BA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Члены палаты на регулярной основе участвовали в работе волонтёрских объединений, оказывающих помощь участникам СВО. Продолжена акция «Полезный выходной», направленная на оказание бытовых услуг ветеранам и пенсионерам. В течение всего года члены палаты помогали изготавливать маскировочные сети, окопные свечи и</w:t>
      </w:r>
      <w:r w:rsidR="00F6045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формировать гуманитарные грузы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добровольцам из волонтерских объединений «</w:t>
      </w:r>
      <w:r w:rsidR="00F6045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Своих не бросаем», «</w:t>
      </w:r>
      <w:proofErr w:type="spellStart"/>
      <w:r w:rsidR="00F6045C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ZoV</w:t>
      </w:r>
      <w:proofErr w:type="spellEnd"/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сердца».</w:t>
      </w:r>
    </w:p>
    <w:p w14:paraId="3B4E492C" w14:textId="77777777" w:rsidR="00DF73E0" w:rsidRPr="00455BA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lastRenderedPageBreak/>
        <w:t xml:space="preserve">Особого внимания заслуживают благотворительные инициативы палаты. Члены ОМП приняли участие во Всероссийской акции «Ёлка желаний», исполнив новогодние мечты детей, оказавшихся в трудной жизненной ситуации - в новогодние праздники активисты поздравили ребёнка с ограниченными возможностями здоровья, вручив ему подарок и создав праздничное настроение. </w:t>
      </w:r>
    </w:p>
    <w:p w14:paraId="4559E285" w14:textId="1F81E48B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Кроме того, члены палаты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самостоятельно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разработали и за собственные средства напечатали информационные карточки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 самой важной информацией для молодых родителей (рост, вес ребенка, дата рождения, имена врачей, принимавших роды) и передали их работникам роддома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Югорс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кой городской больницы.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На карточках впервые в Югорске стали указывать ФИО акушера и медсестры. </w:t>
      </w:r>
    </w:p>
    <w:p w14:paraId="75592349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2453D160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Экология и городская среда</w:t>
      </w:r>
    </w:p>
    <w:p w14:paraId="77AB979C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3E94072C" w14:textId="77777777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Под руководством Марии Зиновьевой в 2025 году продолжилась реализация проекта «Сортируй 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отходы по </w:t>
      </w:r>
      <w:proofErr w:type="gramStart"/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V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R</w:t>
      </w:r>
      <w:proofErr w:type="spellStart"/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ски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», объединившего экологическое просвещение и современные технологии. Проводились акции по раздельному сбору отходов и сбору «Добрых крышечек», экологические квесты, лекции для детей и организаций о правильной сортировке мусора, а также экскурсии на мусоросортировочный комплекс. Члены палаты участвовали в общегородских субботниках.</w:t>
      </w:r>
    </w:p>
    <w:p w14:paraId="0CE431B0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4FE3FEC5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Спорт, </w:t>
      </w:r>
      <w:proofErr w:type="spellStart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киберспорт</w:t>
      </w:r>
      <w:proofErr w:type="spellEnd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и </w:t>
      </w:r>
      <w:proofErr w:type="spellStart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фиджитал</w:t>
      </w:r>
      <w:proofErr w:type="spellEnd"/>
    </w:p>
    <w:p w14:paraId="2952E3B6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6BF68E7D" w14:textId="23B72039" w:rsidR="00455BA0" w:rsidRPr="00455BA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Спортивное направление в 2025 году традиционно оставалось одной из визитных карточек палаты. В январе прошёл традиционный новогодний турнир по киберспорту.</w:t>
      </w:r>
      <w:r w:rsidR="00F6045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феврале состоялась Школьная киберспортивная лига, организованная членом палаты Анатолием Кислицыным.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Участниками соревнований стали более 150 человек.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июне ко Дню молодёжи был проведён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фиджитал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-турнир, объединивший виртуальный и реальный форматы соревнований.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Участники состязались в нескольких дисциплинах: </w:t>
      </w:r>
      <w:proofErr w:type="gramStart"/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Dota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2+шахматы, 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CS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2+лазертаг, 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FIFA</w:t>
      </w:r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+мини-футбол.</w:t>
      </w:r>
      <w:proofErr w:type="gramEnd"/>
      <w:r w:rsidR="00B84FB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Этапы проходили на базе МЦ «Гелиос» и Центра Югорского спорта. Всего за победу в турнире боролись более 70 человек. </w:t>
      </w:r>
    </w:p>
    <w:p w14:paraId="551196B3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Информационная работа в социальных сетях</w:t>
      </w:r>
    </w:p>
    <w:p w14:paraId="6CC5354A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ECF2912" w14:textId="77777777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Помимо перечисленных мероприятий, палата на регулярной основе информировала подписчиков о новых схемах мошенничества — за год опубликовано 18 таких предупреждений. Также освещались меры поддержки семей, изменения законодательства и возможности участия в федеральных и окружных проектах. </w:t>
      </w:r>
    </w:p>
    <w:p w14:paraId="649A36AA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0C675B6D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Личные достижения членов ОМП в 2025 году</w:t>
      </w:r>
    </w:p>
    <w:p w14:paraId="0B300F6C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742B2DCD" w14:textId="77777777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Екатерина Новожилова приняла участие во Всероссийском форуме «Машук» и получила звание «Мисс обаяние» на городском конкурсе, посвященном Международному женскому дню. Анатолий Кислицын дал интервью телеканалу «Югра» о развитии киберспорта в Югорске. Алена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Федорик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провела серию мастер-классов по VR-разработке и продолжила реализацию проекта «Сортируй отходы по </w:t>
      </w:r>
      <w:proofErr w:type="spellStart"/>
      <w:proofErr w:type="gram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Vr</w:t>
      </w:r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ски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». А также она, Надежда Ельцова и Татьяна Рейтер стали положительным примером молодых семей — в 2025 году они стали мамами, при этом продолжили свою деятельность в палате.</w:t>
      </w:r>
    </w:p>
    <w:p w14:paraId="1E77EEA8" w14:textId="77777777" w:rsidR="006F7C1A" w:rsidRDefault="006F7C1A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3788FD12" w14:textId="77777777" w:rsidR="00DF73E0" w:rsidRDefault="00DF73E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Итоги года</w:t>
      </w:r>
    </w:p>
    <w:p w14:paraId="3376D37D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2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D616F16" w14:textId="77777777" w:rsidR="00DF73E0" w:rsidRDefault="00DF73E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lastRenderedPageBreak/>
        <w:t xml:space="preserve">План работы Общественной молодёжной палаты на 2025 год выполнен на 93%. Наиболее насыщенными стали направления гражданско-патриотического воспитания в связи с 80-летием Победы, спорта и киберспорта, экологии и информационной работы. Палата сохранила высокую активность в социальных сетях, продолжила профориентационную работу и взаимодействие с волонтёрскими объединениями. </w:t>
      </w:r>
    </w:p>
    <w:p w14:paraId="709C2C49" w14:textId="77777777" w:rsid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325BF078" w14:textId="77777777" w:rsidR="00455BA0" w:rsidRDefault="00DF73E0" w:rsidP="00455BA0">
      <w:pPr>
        <w:shd w:val="clear" w:color="auto" w:fill="FFFFFF"/>
        <w:spacing w:after="0" w:line="240" w:lineRule="auto"/>
        <w:jc w:val="center"/>
        <w:outlineLvl w:val="0"/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Итоги</w:t>
      </w:r>
      <w:r w:rsidR="0080556D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 xml:space="preserve"> работ</w:t>
      </w:r>
      <w:r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ы</w:t>
      </w:r>
      <w:r w:rsidR="0080556D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br/>
        <w:t>Общественной молодёжной палаты</w:t>
      </w:r>
      <w:r w:rsidR="00A37854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 xml:space="preserve"> </w:t>
      </w:r>
    </w:p>
    <w:p w14:paraId="3DEF66C6" w14:textId="0C25007E" w:rsidR="0080556D" w:rsidRDefault="0080556D" w:rsidP="00455BA0">
      <w:pPr>
        <w:shd w:val="clear" w:color="auto" w:fill="FFFFFF"/>
        <w:spacing w:after="0" w:line="240" w:lineRule="auto"/>
        <w:jc w:val="center"/>
        <w:outlineLvl w:val="0"/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при Думе города Югорска VII созыва</w:t>
      </w:r>
      <w:r w:rsidR="00A37854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 xml:space="preserve"> </w:t>
      </w:r>
      <w:r w:rsidR="00DF73E0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 xml:space="preserve">за </w:t>
      </w:r>
      <w:r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2022–2026 годы</w:t>
      </w:r>
      <w:r w:rsidR="00A37854" w:rsidRPr="00455BA0"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  <w:t>.</w:t>
      </w:r>
    </w:p>
    <w:p w14:paraId="7E92773D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0"/>
        <w:rPr>
          <w:rFonts w:ascii="PT Astra Serif" w:eastAsia="Times New Roman" w:hAnsi="PT Astra Serif" w:cs="Segoe UI"/>
          <w:b/>
          <w:bCs/>
          <w:color w:val="0F1115"/>
          <w:kern w:val="36"/>
          <w:sz w:val="26"/>
          <w:szCs w:val="26"/>
          <w:lang w:eastAsia="ru-RU"/>
        </w:rPr>
      </w:pPr>
    </w:p>
    <w:p w14:paraId="24469438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Общая характеристика деятельности</w:t>
      </w:r>
    </w:p>
    <w:p w14:paraId="53F56163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42B0FD76" w14:textId="77777777" w:rsidR="00C36777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Общественная молодёжная палата при Думе города Югорска VII созыва была сформирована в марте 2022 года. Впервые выборы членов палаты проходили в онлайн-формате: из 53 кандидатов были выбраны 26 человек — старшеклассники, студенты, представители общественных организаций, предпринимательского сообщества, молодые специалисты градообразующего предприятия, учреждений города и органов местного самоуправления. </w:t>
      </w:r>
    </w:p>
    <w:p w14:paraId="1AF87EE5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Накануне выборов в Положение об Общественной молодёжной палате были внесены поправки — у председателя появился только один заместитель (вместо трёх), но было введено разделение на комиссии.</w:t>
      </w:r>
    </w:p>
    <w:p w14:paraId="4A28E7AA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За четыре года работы состав палаты неоднократно менялся: одни члены выбывали в связи с поступлением в вузы в других городах или высокой занятостью, на их место принимались новые активисты. При этом неизменными оставались направления работы и структура: шесть комиссий — по гражданско-патриотическому воспитанию, социальным вопросам, по культуре, спорту и профориентации, по экологии и городской среде.</w:t>
      </w:r>
    </w:p>
    <w:p w14:paraId="1E4C41BF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Деятельность палаты строилась согласно ежегодно утверждаемым планам работы. </w:t>
      </w:r>
      <w:r w:rsidRPr="00455BA0">
        <w:rPr>
          <w:rFonts w:ascii="PT Astra Serif" w:eastAsia="Times New Roman" w:hAnsi="PT Astra Serif" w:cs="Segoe UI"/>
          <w:bCs/>
          <w:color w:val="0F1115"/>
          <w:sz w:val="26"/>
          <w:szCs w:val="26"/>
          <w:lang w:eastAsia="ru-RU"/>
        </w:rPr>
        <w:t>По итогам каждого года план работы выполнялся более чем на 90%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 (2022 год – 92%, 2023 год — 91%, 2024 год — 91%, 2025 год – 93%, при этом часть мероприятий проводилась вне плана). </w:t>
      </w:r>
      <w:r w:rsidR="00382A4A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Это свидетельствует о системном подходе к реализации поставленных задач и высоком уровне вовлечённости членов палаты.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Всего за созыв проведено </w:t>
      </w:r>
      <w:r w:rsidR="0084753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19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заседаний, рассмотрено </w:t>
      </w:r>
      <w:r w:rsidR="0084753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10</w:t>
      </w:r>
      <w:r w:rsidR="007E5618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4</w:t>
      </w:r>
      <w:r w:rsidR="0084753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вопрос</w:t>
      </w:r>
      <w:r w:rsidR="007E5618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</w:t>
      </w:r>
    </w:p>
    <w:p w14:paraId="6E82FFD2" w14:textId="2A7942D8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Молодые парламента</w:t>
      </w:r>
      <w:r w:rsidR="00C36777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рии посещали заседания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Думы</w:t>
      </w:r>
      <w:r w:rsidR="00C36777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города Югорска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, встречались с депутатом Государственной Думы Павлом Завальным, председателем Молодёжного парламента ХМАО – Югры Кириллом Медведевым, губернатором Югры, осуществляли мониторинг законодательных актов, затрагивающих права и интересы молодёжи.</w:t>
      </w:r>
    </w:p>
    <w:p w14:paraId="07A5F80C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329D0769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Законотворческая деятельность</w:t>
      </w:r>
    </w:p>
    <w:p w14:paraId="0529991D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4D32252E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течение всего созыва палата вела законотворческую работу. Обсуждалась возможность внесения изменений в статью 262 Трудового кодекса РФ «Дополнительные выходные дни лицам, осуществляющим уход за детьми-инвалидами».</w:t>
      </w:r>
    </w:p>
    <w:p w14:paraId="17C92DFB" w14:textId="77777777" w:rsidR="00211C27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Наиболее значимой стала инициатива по внесению изменений в Федеральный закон от 3 июля 2019 года № 157-ФЗ «О мерах государственной поддержки семей, имеющих детей, в части погашения обязательств по ипотечным жилищным кредитам (займам)». Члены ОМП предложили дополнить меру государственной поддержки возможностью использовать 450 тысяч рублей не только на погашение основного долга, но и в качестве первоначального взноса по ипотечному кредиту. Инициатива была согласована с администрацией города Югорска и городской Думой, после чего направлена депутату Думы ХМАО – Югры Н.Н.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Заболотневу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</w:t>
      </w:r>
    </w:p>
    <w:p w14:paraId="1BF5A89D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lastRenderedPageBreak/>
        <w:t xml:space="preserve"> Государственно-правовое управление аппарата Думы ХМАО-Югры дало правовую оценку, однако инициатива не получила поддержки в связи с тем, что это могло бы снизить уровень объективной оценки платежеспособности заёмщиков и способствовать росту задолженностей. Тем не </w:t>
      </w:r>
      <w:r w:rsidR="00382A4A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для молодёжного совещательного органа выход на окружной уровень является безусловным достижением, обеспечившим ценный опыт правового и межведомственного взаимодействия.</w:t>
      </w:r>
    </w:p>
    <w:p w14:paraId="3A524BE1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Кроме того, в 2024 году члены палаты провели мониторинг песен современных исполнителей и направили обращение в Роскомнадзор и Лигу безопасного интернета с просьбой проверить тексты, пропагандирующие детскую порнографию, наркотики и физическое насилие. Обращение заинтересовало прокуратуру и представителей Лиги безопасного интернета, широко освещалось в СМИ федерального и регионального уровней. </w:t>
      </w:r>
    </w:p>
    <w:p w14:paraId="0235BD1A" w14:textId="02F889D6" w:rsidR="0080556D" w:rsidRPr="00455BA0" w:rsidRDefault="0009120F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2026 году члены палаты направили </w:t>
      </w:r>
      <w:proofErr w:type="gramStart"/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адрес главы города предложение о выделении двух мест для остановки транспорта на прилегающей к Югорской городской больнице</w:t>
      </w:r>
      <w:proofErr w:type="gramEnd"/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территории для удобства посадки-высадки пассажиров.</w:t>
      </w:r>
      <w:r w:rsidR="0074175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Для дальнейшего рассмотрения вопроса ожидается ответ от администрации города. </w:t>
      </w:r>
      <w:r w:rsidR="00211C27" w:rsidRPr="00455BA0">
        <w:rPr>
          <w:rFonts w:ascii="PT Astra Serif" w:eastAsia="Times New Roman" w:hAnsi="PT Astra Serif" w:cs="Segoe UI"/>
          <w:b/>
          <w:color w:val="0F1115"/>
          <w:sz w:val="26"/>
          <w:szCs w:val="26"/>
          <w:lang w:eastAsia="ru-RU"/>
        </w:rPr>
        <w:t xml:space="preserve"> </w:t>
      </w:r>
    </w:p>
    <w:p w14:paraId="62A4310F" w14:textId="77777777" w:rsidR="00684AEE" w:rsidRDefault="00684AEE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Segoe UI"/>
          <w:color w:val="0F1115"/>
          <w:sz w:val="26"/>
          <w:szCs w:val="26"/>
          <w:shd w:val="clear" w:color="auto" w:fill="FFFFFF"/>
        </w:rPr>
      </w:pPr>
      <w:r w:rsidRPr="00455BA0">
        <w:rPr>
          <w:rFonts w:ascii="PT Astra Serif" w:hAnsi="PT Astra Serif" w:cs="Segoe UI"/>
          <w:color w:val="0F1115"/>
          <w:sz w:val="26"/>
          <w:szCs w:val="26"/>
          <w:shd w:val="clear" w:color="auto" w:fill="FFFFFF"/>
        </w:rPr>
        <w:t>До окончания срока действия полномочий Общественной молодежной палаты запланировано внесение законодательной инициативы, касающейся внесения дополнений в Приказ Минздрава России от 23.11.2021 № 1089н «Об утверждении Условий и порядка формирования листков нетрудоспособности в форме документа на бумажном носителе…». Предложение заключается во включении в пункт 44 раздела V Приказа нормы, обязывающей направляющую медицинскую организацию выдавать листок нетрудоспособности родителю, сопровождающему больного ребёнка к месту госпитализации в другой населённый пункт, с учётом дней, необходимых для проезда. В настоящее время такая норма предусмотрена пунктом 26 Приказа только для самого пациента, но не для лица, осуществляющего уход за ребёнком, что создаёт правовой пробел.</w:t>
      </w:r>
    </w:p>
    <w:p w14:paraId="4FFB0982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Взаимодействие с коллегами и властью</w:t>
      </w:r>
    </w:p>
    <w:p w14:paraId="61ECCA09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6CA890C6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2023 и 2024 годах Молодёжная палата принимала участие в окружном конкурсе на лучшую молодёжную консультативно-совещательную структуру. В 2023 году команда заняла 4 место с отрывом всего в 2 балла от бронзового призёра. Хотя войти в тройку не удалось, был получен ценный опыт и налажено взаимодействие с коллегами. Так, югорские общественники проводили встречи в формате видеоконференцсвязи с активистами из Лангепаса и Нефтеюганска по теме инициативного бюджетирования.</w:t>
      </w:r>
    </w:p>
    <w:p w14:paraId="19C6DFE3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2024 году члены палаты активно включились в подготовку к реализации проекта Молодёжного парламента Югры о создании подростковых (молодёжных) пространств в небольших населённых пунктах. Совместно с администрацией города был проведён анализ территорий, выбраны подходящие. В адрес Молодёжного парламента направлено предложение о создании полосы препятствий на стадионе у Гимназии, общественного пространства для молодёжи и «Соседского центра» в микрорайоне «Авалон».</w:t>
      </w:r>
    </w:p>
    <w:p w14:paraId="7D87C6ED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сентябре 2024 года Югорск выступил площадкой окружного форума молодёжи западной части Югры «Территория молодости». В числе организаторов — члены ОМП. На форуме югорскими парламентариями были предложены идеи и проекты, которые в дальнейшем вошли в национальный проект «Молодёжь и дети». За успешную организацию мероприятия в адрес Общественной молодёжной палаты направлена благодарность председателя Молодёжного парламента. Благодарностями также отмечены председатель и члены палаты: Татьяна Шакирова, Алена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Федорик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Надежда Ельцова, Анатолий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Кислицын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Анастасия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Савосюк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, Татьяна Рейтер. Благодарственным письмом председателя Думы ХМАО-Югры отмечена Анастасия Волкова.</w:t>
      </w:r>
    </w:p>
    <w:p w14:paraId="540FB63A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443B0A7E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lastRenderedPageBreak/>
        <w:t>Участие в выборах и гражданская позиция</w:t>
      </w:r>
    </w:p>
    <w:p w14:paraId="79CEABAE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280E5346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Члены палаты активно выражали свою гражданскую позицию на выборах всех уровней. 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Так,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общественники работали в участковых избирательных комиссиях - секретарями, заместителями председател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ей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УИК, общественными наблюдателями.</w:t>
      </w:r>
    </w:p>
    <w:p w14:paraId="489D738E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Парламентарии также помогали в информационной работе по участию в федеральных и окружных проектах — голосовании за проекты по программе «Формирование комфортной городской среды» и в окружном конкурсе </w:t>
      </w:r>
      <w:proofErr w:type="gram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по</w:t>
      </w:r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инициативному бюджетированию.</w:t>
      </w:r>
    </w:p>
    <w:p w14:paraId="089D1F89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5B66E13B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Информационная работа и профориентация</w:t>
      </w:r>
    </w:p>
    <w:p w14:paraId="0ECF7ED9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4DB7BB0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 2022 года реализовывалась инициатива по популяризации деятельности палаты и информированию подрастающего поколения о работе народных избранников. Проводились встречи со школьниками «Молодой парламентарий» и тематические игры. В 2024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-2025 годах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такие встречи прошли в лицее им. Г.Ф.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Атякшева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и в центре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Кванториум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», их участниками стали более 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100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старшеклассников.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Также проводилась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работа по профориентации: деловая игра «Путь к успеху», профориентационные встречи «Профессия — газовик», встреч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и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 учениками лицея «Безопасно жить или немного закулисья педагога ОБЖ». </w:t>
      </w:r>
    </w:p>
    <w:p w14:paraId="4324CDF4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Значительное внимание уделялось информационно-просветительской работе в социальных сетях. Страница «ВКонтакте» обрела второе дыхание: оперативно размещались новости о жизни города, региональные и федеральные новости в сфере молодёжной политики, освещались мероприятия.</w:t>
      </w:r>
    </w:p>
    <w:p w14:paraId="49420786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75FDDA43" w14:textId="77777777" w:rsidR="00382A4A" w:rsidRDefault="00382A4A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bookmarkStart w:id="0" w:name="_Hlk228264301"/>
      <w:proofErr w:type="spellStart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Волонтёрство</w:t>
      </w:r>
      <w:proofErr w:type="spellEnd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 и патриотическая работа</w:t>
      </w:r>
    </w:p>
    <w:p w14:paraId="05277E78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bookmarkEnd w:id="0"/>
    <w:p w14:paraId="26AB2744" w14:textId="77777777" w:rsidR="00382A4A" w:rsidRPr="00455BA0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 2022 года члены палаты на регулярной основе участвовали в добровольческих акциях. Ежегодно участвовали в организации празднования Дня Победы: поздравляли ветеранов, детей войны и тружеников тыла с подарками от благотворительного фонда «Возрождение», облагораживали могилы героев. В течение пяти лет под руководством Артёма Назаренко проходила акция «Помоги ветерану» — ребята и их родители оказывали помощь по хозяйству ветеранам и пенсионерам, привлекали школьников.</w:t>
      </w:r>
    </w:p>
    <w:p w14:paraId="0F0E16FA" w14:textId="77777777" w:rsidR="00382A4A" w:rsidRPr="00455BA0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Члены палаты участвовали в акциях «Книги — Донбассу», «Молодёжная коробка добра», собирали посылки участникам специальной военной операции, жителям пострадавших территорий.</w:t>
      </w:r>
    </w:p>
    <w:p w14:paraId="2A941BEF" w14:textId="77777777" w:rsidR="00382A4A" w:rsidRPr="00455BA0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2023 году по инициативе палаты была организована встреча школьников с участником специальной военной операции. Беседа прошла в дружеской обстановке. Также в годы работы палаты родился фотопроект «Своих не бросаем»: представители палаты и члены наших семей еженедельно помогали в мастерской «СВОих не бросаем» («Добрые четверги»), а затем нашли фотографа, которая на безвозмездной основе провела </w:t>
      </w:r>
      <w:proofErr w:type="gram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профессиональную</w:t>
      </w:r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фотосессию волонтёров тыла.</w:t>
      </w:r>
    </w:p>
    <w:p w14:paraId="0F0072A0" w14:textId="77777777" w:rsidR="00382A4A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Летом 2024 года Артём Назаренко в составе Гуманитарного Добровольческого Корпуса Югры участвовал в гуманитарной миссии в ДНР — работал в госпитале, помогал жителям и участникам СВО. В сентябре 2024 года он принял участие во Всероссийском форуме социального призвания «Добрино» (трек «Обучение служением»).</w:t>
      </w:r>
    </w:p>
    <w:p w14:paraId="1F3A0C97" w14:textId="27E860F6" w:rsidR="00382A4A" w:rsidRDefault="00382A4A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Профилактика социального сиротства</w:t>
      </w:r>
    </w:p>
    <w:p w14:paraId="18DC806E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101B3A2" w14:textId="77777777" w:rsidR="00382A4A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2024 году Татьяна Рейтер стала идейным вдохновителем проекта «Непростой путь». Участники — 9 подростков из Югры и Свердловской области, испытывающих трудности в социальной адаптации (в том числе 5 из Югорска). Для них организовали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lastRenderedPageBreak/>
        <w:t xml:space="preserve">сплав по реке Лозьва, посетили военно-патриотический клуб «Шанс» в Ивделе, провели военно-тактическую игру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лазертаг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и встречу за чашкой чая. Проект был представлен в числе 7 лучших окружных практик, направленных на укрепление института семьи и профилактику социального сиротства, на Всероссийском форуме помогающих сообществ «Быть рядом».</w:t>
      </w:r>
    </w:p>
    <w:p w14:paraId="5E37C53D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0954F8DD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Киберспорт, спорт и здоровый образ жизни</w:t>
      </w:r>
    </w:p>
    <w:p w14:paraId="1C96A7BA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BDBF3CE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Спортивное направление стало одной из визитных карточек палаты.</w:t>
      </w:r>
    </w:p>
    <w:p w14:paraId="6024DE2E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С 2022 года Анатолий Кислицын и Даниил Волков организовывали серию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кибертурниров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 Традиционный новогодний турнир, Югорская киберспортивная лига (шесть дисциплин, более 150 участников) — всё это собирало молодёжь. В 2023 году команда из Югорска взяла серебро в финале окружного турнира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КиберПервые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». В 2024 году Анатолий выступил главным судьёй и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соорганизатором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первого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фиджитал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-турнира «Игры будущего», который объединил виртуальный и реальный спорт. Около 100 жителей Югорска в возрасте от 12 до 35 лет приняли участие. Второй турнир, посвящённый Дню молодёжи, прошёл в июне 2024 года.</w:t>
      </w:r>
    </w:p>
    <w:p w14:paraId="016C7B55" w14:textId="77777777" w:rsidR="0080556D" w:rsidRPr="00455BA0" w:rsidRDefault="004D4A3C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2022 году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был 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созда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Клуб любителей дворового футбола, проводились открытые кубки и «Югорская лига дворового футбола». Дмитрий Панов в 2024 году получил Грант губернатора для физических лиц и провёл первый городской турнир по мини-футболу для мам, который объединил 9 команд, 90 участников и более сотни болельщиков.</w:t>
      </w:r>
    </w:p>
    <w:p w14:paraId="39C41F95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Анастасия Волкова проводила спортивные зарядки. Члены палаты помогали в организации забегов: «Космический забег», «Бегущие сандалии», «Бегущий фонарик», участвовали в проекте «Югра фри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трейнинг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».</w:t>
      </w:r>
    </w:p>
    <w:p w14:paraId="33FC5758" w14:textId="77777777" w:rsidR="00E52EEF" w:rsidRPr="00455BA0" w:rsidRDefault="00E52EEF" w:rsidP="00455BA0">
      <w:pPr>
        <w:shd w:val="clear" w:color="auto" w:fill="FFFFFF"/>
        <w:spacing w:after="0" w:line="240" w:lineRule="auto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72AFA375" w14:textId="77777777" w:rsidR="004D4A3C" w:rsidRDefault="004D4A3C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Современные технологии</w:t>
      </w:r>
    </w:p>
    <w:p w14:paraId="5AAD59FE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571EAD33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Алена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Федорик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успешно вовлекала молодёжь в мир виртуальной реальности. 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Ею инициирован и при содействии партнеров и администрации города проведен фестиваль виртуальной и дополненной реальности. В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2023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-2024 годах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«VR/AR </w:t>
      </w:r>
      <w:proofErr w:type="spellStart"/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Fest</w:t>
      </w:r>
      <w:proofErr w:type="spellEnd"/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 стал м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ежрегиональны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м,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впервые прошёл очно и собрал более 17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0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участников из 18 регионов. Проект был поддержан грантом «Росмолодёжи». В 2024 </w:t>
      </w:r>
      <w:r w:rsidR="004D4A3C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г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оду Алена получила ещё один грант — на образовательный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интенсив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Шеде</w:t>
      </w:r>
      <w:proofErr w:type="gram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VR</w:t>
      </w:r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альный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мир».</w:t>
      </w:r>
    </w:p>
    <w:p w14:paraId="476253CB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4EE7545E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Проекты для молодёжи и новые идеи</w:t>
      </w:r>
    </w:p>
    <w:p w14:paraId="22356984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1B9C87FF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2022 году Татьяна Рейтер инициировала фестиваль электронной музыки, который трансформировался в серию мероприятий «Югорск музыкальный» к юбилею города.</w:t>
      </w:r>
    </w:p>
    <w:p w14:paraId="5F1A000D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2023 году реализована инициатива по созданию Виртуальной доски почёта: 10 молодых активных югорчан получили общественное признание, их имена размещены </w:t>
      </w:r>
      <w:proofErr w:type="gram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на</w:t>
      </w:r>
      <w:proofErr w:type="gram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городских интернет-площадках. Планировалась и реальная Доска почёта, но поскольку в конце 2024 года молодёжный центр «Гелиос» провёл собственный конкурсный отбор на аналогичную Доску почёта, палата решила не дублировать работу и предложила сотрудничать с центром.</w:t>
      </w:r>
    </w:p>
    <w:p w14:paraId="0380D854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2024 году ученица Гимназии и член ОМП Яна Сычева приняла участие в муниципальном конкурсе школьных инициативных проектов «Мой проект — моему городу» и получила финансовую поддержку на реализацию проекта «Молодёжный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медиафорум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«Фильтруй контент»».</w:t>
      </w:r>
    </w:p>
    <w:p w14:paraId="761DAD77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00F7CDAF" w14:textId="6B949721" w:rsidR="00382A4A" w:rsidRDefault="00382A4A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Экология</w:t>
      </w:r>
    </w:p>
    <w:p w14:paraId="3E76B238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6A9FD11A" w14:textId="435BF2DD" w:rsidR="00455BA0" w:rsidRPr="00455BA0" w:rsidRDefault="00382A4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Экологическое воспитание стало ещё одним важным направлением. С 2022 года под руководством Марии Зиновьевой проводятся акции по сбору «Добрых крышечек» и проект «ПРО100ЭКО», который учит сортировать отходы. Регулярно проводятся акции по сбору пластика. </w:t>
      </w:r>
      <w:r w:rsidRPr="00455BA0">
        <w:rPr>
          <w:rFonts w:ascii="PT Astra Serif" w:eastAsia="Times New Roman" w:hAnsi="PT Astra Serif" w:cs="Segoe UI"/>
          <w:bCs/>
          <w:color w:val="0F1115"/>
          <w:sz w:val="26"/>
          <w:szCs w:val="26"/>
          <w:lang w:eastAsia="ru-RU"/>
        </w:rPr>
        <w:t>Результат за три последних года — около 3 тонн вторсырья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, отправленного на переработку. Проект стал одним из самых узнаваемых в городе. Также проводились эко-квесты, лекции для детей и взрослых, экскурсии на мусоросортировочный комплекс.</w:t>
      </w:r>
    </w:p>
    <w:p w14:paraId="67FEEA3F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Культура</w:t>
      </w:r>
    </w:p>
    <w:p w14:paraId="1025CC95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396D60A8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Члены палаты регулярно участвовали в культурной жизни города. Выступали в качестве жюри на фестивалях: «Театральная весна», конкурс рисунков ко Дню города, «Дары земли Югорской», Премия главы города для молодёжи. Проводили мастер-классы для пациентов педиатрического отделения Югорской городской больницы. Помогали в организации семейного фестиваля «Брусника». В День города организовывали локацию «Живой уголок» на Югорском Арбате.</w:t>
      </w:r>
    </w:p>
    <w:p w14:paraId="15262674" w14:textId="3980DF0E" w:rsid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 рамках Декады пожилого человека проводились праздники «Поколения вместе» — с интеллектуальными состязаниями, песнями и чаепитием</w:t>
      </w:r>
      <w:r w:rsidR="007752C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 представителями старшего поколения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</w:t>
      </w:r>
    </w:p>
    <w:p w14:paraId="1FF9DC9A" w14:textId="77777777" w:rsidR="006F7C1A" w:rsidRPr="00455BA0" w:rsidRDefault="006F7C1A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143B23D5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Работа с людьми с ограниченными возможностями здоровья</w:t>
      </w:r>
    </w:p>
    <w:p w14:paraId="739DFE10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3BDA612B" w14:textId="77777777" w:rsidR="0080556D" w:rsidRPr="00455BA0" w:rsidRDefault="007752C4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У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делял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ось 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большое внимание работе с людьми с ОВЗ.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ктивисты посещали Центр социализации и реабилитации для инвалидов «Веста», </w:t>
      </w:r>
      <w:r w:rsidR="0074175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БУ «Советский реабилитационный центр для детей и подростков с ограниченными возможностями здоровья», филиал в г. Югорске,</w:t>
      </w:r>
      <w:r w:rsidR="0080556D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проводили мастер-классы, конкурсные программы, спортивные часы и викторины.</w:t>
      </w:r>
    </w:p>
    <w:p w14:paraId="43CE90B4" w14:textId="77777777" w:rsidR="0080556D" w:rsidRPr="00455BA0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 2023 году организованы конкурсы рисунков «Солнце-2023» и «Мой город» (более 60 участников). В 2024 году конкурс прошёл под названием «Моя семья». Благодаря спонсорам («Югорский пряник», «Югорский канцлер», Центральная городская библиотека) все участники получили подарки. </w:t>
      </w:r>
    </w:p>
    <w:p w14:paraId="66921A50" w14:textId="77777777" w:rsidR="0080556D" w:rsidRDefault="0080556D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Мария Белоконь про</w:t>
      </w:r>
      <w:r w:rsidR="007752C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водила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работу по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канистерапии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: посещала детские сады и школы (</w:t>
      </w:r>
      <w:r w:rsidR="007752C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более 30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групп и классов в Югорске и Советском), работала с особенными детьми в рамках программы «Собака — лучший друг.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Канистерапия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при социализации детей с инвалидностью». Она же является автором благотворительного проекта в помощь бездомным животным «Дай лапу, друг!» и организатором экстремального забега с собаками, который в 2024 году прошёл в туристическом комплексе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Эссландия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 и собрал более 20 участников.</w:t>
      </w:r>
    </w:p>
    <w:p w14:paraId="0F28A86C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0E084F80" w14:textId="77777777" w:rsidR="0080556D" w:rsidRDefault="0080556D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Личные достижения членов ОМП — поводы для гордости</w:t>
      </w:r>
    </w:p>
    <w:p w14:paraId="25D1ED69" w14:textId="77777777" w:rsidR="00455BA0" w:rsidRPr="00455BA0" w:rsidRDefault="00455BA0" w:rsidP="00455BA0">
      <w:pPr>
        <w:shd w:val="clear" w:color="auto" w:fill="FFFFFF"/>
        <w:spacing w:after="0" w:line="240" w:lineRule="auto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6FDE8C35" w14:textId="77777777" w:rsidR="0080556D" w:rsidRPr="00455BA0" w:rsidRDefault="0080556D" w:rsidP="006F7C1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За время работы палаты её члены неоднократно получали признание:</w:t>
      </w:r>
    </w:p>
    <w:p w14:paraId="47B5BBA0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Артём Назаренко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благодарность за помощь в сборе гуманитарной помощи для батальона «Югра», благодарность главы города в День волонтёра, участник гуманитарной миссии в ДНР, участник форума «Добрино».</w:t>
      </w:r>
    </w:p>
    <w:p w14:paraId="21EBB208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Анатолий Кислицын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 — благодарственное письмо главы города за активную общественную деятельность, полуфиналист </w:t>
      </w:r>
      <w:r w:rsidR="00382A4A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международной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премии «Мы вместе».</w:t>
      </w:r>
    </w:p>
    <w:p w14:paraId="6A19ACA1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 xml:space="preserve">Алена </w:t>
      </w:r>
      <w:proofErr w:type="spellStart"/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Федорик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два гранта от «Росмолодёжи», участник 13-го форума молодёжи «Утро».</w:t>
      </w:r>
    </w:p>
    <w:p w14:paraId="76008084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Надежда Ельцова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благодарность первого заместителя губернатора Югры.</w:t>
      </w:r>
    </w:p>
    <w:p w14:paraId="0C4F349A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lastRenderedPageBreak/>
        <w:t>Анастасия Волкова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лауреат премии главы города за успехи в патриотическом и духовно-нравственном воспитании, благодарственное письмо председателя Думы ХМАО-Югры.</w:t>
      </w:r>
    </w:p>
    <w:p w14:paraId="55A1BA1B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Никита Сабиров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(школьник) — благодарность главы города за неравнодушие и помощь военнослужащим.</w:t>
      </w:r>
    </w:p>
    <w:p w14:paraId="386D868F" w14:textId="77777777" w:rsidR="0080556D" w:rsidRPr="00455BA0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Татьяна Рейтер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участник первого окружного молодёжного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НЕфорума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» в Сургуте.</w:t>
      </w:r>
    </w:p>
    <w:p w14:paraId="5CCFF33D" w14:textId="77777777" w:rsidR="0080556D" w:rsidRDefault="0080556D" w:rsidP="006F7C1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Дмитрий Панов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 — Грант губернатора для физических лиц на проведение турнира по мини-футболу для мам.</w:t>
      </w:r>
    </w:p>
    <w:p w14:paraId="018D9523" w14:textId="77777777" w:rsidR="00455BA0" w:rsidRPr="00455BA0" w:rsidRDefault="00455BA0" w:rsidP="00455BA0">
      <w:pPr>
        <w:shd w:val="clear" w:color="auto" w:fill="FFFFFF"/>
        <w:spacing w:after="0" w:line="240" w:lineRule="auto"/>
        <w:ind w:left="720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30B35C74" w14:textId="77777777" w:rsidR="00AC0AD2" w:rsidRDefault="00AC0AD2" w:rsidP="00455BA0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Точки роста</w:t>
      </w:r>
    </w:p>
    <w:p w14:paraId="2F9F17D6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05624876" w14:textId="4F90C27B" w:rsidR="00455BA0" w:rsidRPr="00455BA0" w:rsidRDefault="00AC0AD2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Наряду с достигнутыми результатами палата выделяет направления, требующие дополнительного внимания со стороны последующих созывов.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Во-первых, остаётся низкой степень вовлечённости школьников в системную деятельность палаты. Интерес со стороны данной возрастной категории зачастую носит ситуативный характер, отсутствует механизм долгосрочного участия и преемственности.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Во-вторых, взрослая работающая молодёжь в возрасте от 23 до 35 лет проявляет низкую активность в деятельности палаты в силу высокой занятости и 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неадаптированности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существующих форматов к её ритму жизни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(проведение различных заседаний зачастую проводится в рабочее время)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</w:t>
      </w:r>
    </w:p>
    <w:p w14:paraId="3B9E31A7" w14:textId="77777777" w:rsidR="00AC0AD2" w:rsidRDefault="00AC0AD2" w:rsidP="00455BA0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Рекомендации следующему созыву</w:t>
      </w:r>
    </w:p>
    <w:p w14:paraId="26827C12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</w:p>
    <w:p w14:paraId="3EE3A437" w14:textId="77777777" w:rsidR="00AC0AD2" w:rsidRPr="00455BA0" w:rsidRDefault="00AC0AD2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Исходя из вышеизложенного, Общественная молодёжная палата VII созыва рекомендует следующему созыву разработать и внедрить дифференцированную систему мотивации для различных целевых групп молодёжи. Для школьников — с использованием индивидуальных образовательных треков, наставничества и публичного признания. Для работающей молодёжи — с применением гибких дистанционных форматов, вечерних мероприятий и механизмов, увязывающих участие в деятельности палаты с карьерными перспективами.</w:t>
      </w:r>
    </w:p>
    <w:p w14:paraId="52B857CC" w14:textId="7F81CDE8" w:rsidR="00455BA0" w:rsidRDefault="00AC0AD2" w:rsidP="006F7C1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Передача указанных рекомендаций рассматривается палатой как неотъемлемая часть завершения полномочий и вклад в устойчивое развитие молодёжного парламентаризма в городе Югорске.</w:t>
      </w:r>
    </w:p>
    <w:p w14:paraId="61937780" w14:textId="77777777" w:rsidR="00AC0AD2" w:rsidRDefault="00AC0AD2" w:rsidP="00455BA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  <w:t>Благодарности</w:t>
      </w:r>
    </w:p>
    <w:p w14:paraId="76DE8C46" w14:textId="77777777" w:rsidR="00455BA0" w:rsidRPr="00455BA0" w:rsidRDefault="00455BA0" w:rsidP="00455BA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PT Astra Serif" w:eastAsia="Times New Roman" w:hAnsi="PT Astra Serif" w:cs="Segoe UI"/>
          <w:b/>
          <w:bCs/>
          <w:color w:val="0F1115"/>
          <w:sz w:val="26"/>
          <w:szCs w:val="26"/>
          <w:lang w:eastAsia="ru-RU"/>
        </w:rPr>
      </w:pPr>
    </w:p>
    <w:p w14:paraId="715C55FE" w14:textId="77777777" w:rsidR="00AC0AD2" w:rsidRPr="00455BA0" w:rsidRDefault="00AC0AD2" w:rsidP="00455BA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Общественная молодёжная палата VII созыва выражает искреннюю благодарность:</w:t>
      </w:r>
    </w:p>
    <w:p w14:paraId="7E5BF212" w14:textId="77777777" w:rsidR="00434354" w:rsidRPr="00455BA0" w:rsidRDefault="00434354" w:rsidP="006F7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главе города Югорска Алексею Юрьевичу Харлову — за открытость к диалогу с молодёжью;</w:t>
      </w:r>
    </w:p>
    <w:p w14:paraId="2862A609" w14:textId="77777777" w:rsidR="007E5618" w:rsidRPr="00455BA0" w:rsidRDefault="007E5618" w:rsidP="006F7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п</w:t>
      </w:r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редседат</w:t>
      </w:r>
      <w:bookmarkStart w:id="1" w:name="_GoBack"/>
      <w:bookmarkEnd w:id="1"/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елю Думы города Югорска Евгени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и</w:t>
      </w:r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Борисов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не </w:t>
      </w:r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Комисаренко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,</w:t>
      </w:r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заместителю председателя Думы города Югорска Елене Юрьевне Павлюк и всему депутатскому корпусу </w:t>
      </w:r>
      <w:r w:rsidR="00AC0AD2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— за постоянное внимание к деятельности палаты и поддержку инициатив;</w:t>
      </w:r>
    </w:p>
    <w:p w14:paraId="6B8866BB" w14:textId="77777777" w:rsidR="00AC0AD2" w:rsidRPr="00455BA0" w:rsidRDefault="00AC0AD2" w:rsidP="006F7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аппарату Думы города Югорска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в частности -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Анастасии Станиславовне Салейко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, 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за организационную помощь и содействие;</w:t>
      </w:r>
    </w:p>
    <w:p w14:paraId="6ADA0E5D" w14:textId="77777777" w:rsidR="00AC0AD2" w:rsidRPr="00455BA0" w:rsidRDefault="00AC0AD2" w:rsidP="006F7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социальным партнёрам и спонсорам — за помощь в проведении конкурсов и мероприятий;</w:t>
      </w:r>
    </w:p>
    <w:p w14:paraId="4A65FE7F" w14:textId="1B4B4C6F" w:rsidR="009C72EB" w:rsidRPr="00455BA0" w:rsidRDefault="00AC0AD2" w:rsidP="006F7C1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</w:pP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волонтёрам 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объединений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«</w:t>
      </w:r>
      <w:proofErr w:type="spellStart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СВОих</w:t>
      </w:r>
      <w:proofErr w:type="spellEnd"/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не бросаем»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и «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val="en-US" w:eastAsia="ru-RU"/>
        </w:rPr>
        <w:t>ZOV</w:t>
      </w:r>
      <w:r w:rsidR="0009120F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сердца»</w:t>
      </w:r>
      <w:r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 xml:space="preserve"> — за вдохновляющий пример</w:t>
      </w:r>
      <w:r w:rsidR="00434354" w:rsidRPr="00455BA0">
        <w:rPr>
          <w:rFonts w:ascii="PT Astra Serif" w:eastAsia="Times New Roman" w:hAnsi="PT Astra Serif" w:cs="Segoe UI"/>
          <w:color w:val="0F1115"/>
          <w:sz w:val="26"/>
          <w:szCs w:val="26"/>
          <w:lang w:eastAsia="ru-RU"/>
        </w:rPr>
        <w:t>.</w:t>
      </w:r>
    </w:p>
    <w:sectPr w:rsidR="009C72EB" w:rsidRPr="00455BA0" w:rsidSect="00455B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6EDD"/>
    <w:multiLevelType w:val="multilevel"/>
    <w:tmpl w:val="BFA6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B3700"/>
    <w:multiLevelType w:val="multilevel"/>
    <w:tmpl w:val="613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B031A"/>
    <w:multiLevelType w:val="multilevel"/>
    <w:tmpl w:val="633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18"/>
    <w:rsid w:val="00005E84"/>
    <w:rsid w:val="00062E21"/>
    <w:rsid w:val="0009120F"/>
    <w:rsid w:val="00211C27"/>
    <w:rsid w:val="002567F2"/>
    <w:rsid w:val="00310538"/>
    <w:rsid w:val="00377708"/>
    <w:rsid w:val="00382A4A"/>
    <w:rsid w:val="00434354"/>
    <w:rsid w:val="00455BA0"/>
    <w:rsid w:val="004D4A3C"/>
    <w:rsid w:val="005722A1"/>
    <w:rsid w:val="005C3618"/>
    <w:rsid w:val="00634024"/>
    <w:rsid w:val="00684AEE"/>
    <w:rsid w:val="006F7C1A"/>
    <w:rsid w:val="00740972"/>
    <w:rsid w:val="0074175D"/>
    <w:rsid w:val="00745BE5"/>
    <w:rsid w:val="007752C4"/>
    <w:rsid w:val="007E5618"/>
    <w:rsid w:val="0080556D"/>
    <w:rsid w:val="0084753F"/>
    <w:rsid w:val="009143AC"/>
    <w:rsid w:val="00963E0E"/>
    <w:rsid w:val="009C72EB"/>
    <w:rsid w:val="00A22765"/>
    <w:rsid w:val="00A37854"/>
    <w:rsid w:val="00AC0AD2"/>
    <w:rsid w:val="00AC6F76"/>
    <w:rsid w:val="00B5432F"/>
    <w:rsid w:val="00B84FBD"/>
    <w:rsid w:val="00BB3F1E"/>
    <w:rsid w:val="00BD6707"/>
    <w:rsid w:val="00C2349E"/>
    <w:rsid w:val="00C36777"/>
    <w:rsid w:val="00DF73E0"/>
    <w:rsid w:val="00E52EEF"/>
    <w:rsid w:val="00F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8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Скворцова Наталья Николаевна</cp:lastModifiedBy>
  <cp:revision>6</cp:revision>
  <cp:lastPrinted>2026-05-13T10:58:00Z</cp:lastPrinted>
  <dcterms:created xsi:type="dcterms:W3CDTF">2026-05-11T06:03:00Z</dcterms:created>
  <dcterms:modified xsi:type="dcterms:W3CDTF">2026-05-26T12:32:00Z</dcterms:modified>
</cp:coreProperties>
</file>